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57" w:rsidRPr="007F5834" w:rsidRDefault="003C1C57" w:rsidP="003C1C57">
      <w:pPr>
        <w:pStyle w:val="EinfacherAbsatz"/>
        <w:rPr>
          <w:rFonts w:ascii="Arial" w:hAnsi="Arial" w:cs="Arial"/>
          <w:b/>
          <w:color w:val="auto"/>
          <w:spacing w:val="1"/>
          <w:sz w:val="28"/>
          <w:szCs w:val="28"/>
        </w:rPr>
      </w:pPr>
      <w:r w:rsidRPr="007F5834">
        <w:rPr>
          <w:rFonts w:ascii="Arial" w:hAnsi="Arial" w:cs="Arial"/>
          <w:b/>
          <w:color w:val="auto"/>
          <w:spacing w:val="59"/>
          <w:sz w:val="28"/>
          <w:szCs w:val="28"/>
        </w:rPr>
        <w:t>PRESSEMELDUNG</w:t>
      </w:r>
      <w:r w:rsidRPr="007F5834">
        <w:rPr>
          <w:rFonts w:ascii="Arial" w:hAnsi="Arial" w:cs="Arial"/>
          <w:b/>
          <w:color w:val="auto"/>
          <w:spacing w:val="1"/>
          <w:sz w:val="28"/>
          <w:szCs w:val="28"/>
        </w:rPr>
        <w:t xml:space="preserve">  |   </w:t>
      </w:r>
      <w:r w:rsidR="0076283D">
        <w:rPr>
          <w:rFonts w:ascii="Arial" w:hAnsi="Arial" w:cs="Arial"/>
          <w:b/>
          <w:color w:val="auto"/>
          <w:spacing w:val="1"/>
          <w:sz w:val="28"/>
          <w:szCs w:val="28"/>
        </w:rPr>
        <w:t>18</w:t>
      </w:r>
      <w:r w:rsidR="003B1BDA" w:rsidRPr="007F5834">
        <w:rPr>
          <w:rFonts w:ascii="Arial" w:hAnsi="Arial" w:cs="Arial"/>
          <w:b/>
          <w:color w:val="auto"/>
          <w:spacing w:val="1"/>
          <w:sz w:val="28"/>
          <w:szCs w:val="28"/>
        </w:rPr>
        <w:t>.06.2018</w:t>
      </w:r>
    </w:p>
    <w:p w:rsidR="007625C8" w:rsidRPr="007F5834" w:rsidRDefault="007625C8" w:rsidP="007625C8">
      <w:pPr>
        <w:spacing w:after="0" w:line="240" w:lineRule="auto"/>
        <w:contextualSpacing/>
        <w:rPr>
          <w:rFonts w:ascii="Arial" w:hAnsi="Arial" w:cs="Arial"/>
          <w:sz w:val="20"/>
          <w:szCs w:val="20"/>
        </w:rPr>
      </w:pPr>
    </w:p>
    <w:p w:rsidR="007625C8" w:rsidRPr="007F5834" w:rsidRDefault="007625C8" w:rsidP="007625C8">
      <w:pPr>
        <w:spacing w:after="0" w:line="240" w:lineRule="auto"/>
        <w:contextualSpacing/>
        <w:rPr>
          <w:rFonts w:ascii="Arial" w:hAnsi="Arial" w:cs="Arial"/>
          <w:sz w:val="20"/>
          <w:szCs w:val="20"/>
        </w:rPr>
      </w:pPr>
    </w:p>
    <w:p w:rsidR="003B1BDA" w:rsidRPr="007F5834" w:rsidRDefault="008001E1" w:rsidP="003B1BDA">
      <w:pPr>
        <w:pStyle w:val="KeinLeerraum"/>
        <w:rPr>
          <w:rFonts w:ascii="Arial" w:hAnsi="Arial" w:cs="Arial"/>
          <w:b/>
          <w:sz w:val="28"/>
        </w:rPr>
      </w:pPr>
      <w:proofErr w:type="spellStart"/>
      <w:r w:rsidRPr="007F5834">
        <w:rPr>
          <w:rFonts w:ascii="Arial" w:hAnsi="Arial" w:cs="Arial"/>
          <w:b/>
          <w:sz w:val="28"/>
        </w:rPr>
        <w:t>CapiColour</w:t>
      </w:r>
      <w:proofErr w:type="spellEnd"/>
      <w:r w:rsidRPr="007F5834">
        <w:rPr>
          <w:rFonts w:ascii="Arial" w:hAnsi="Arial" w:cs="Arial"/>
          <w:b/>
          <w:sz w:val="28"/>
          <w:vertAlign w:val="superscript"/>
        </w:rPr>
        <w:t xml:space="preserve">® </w:t>
      </w:r>
      <w:r w:rsidRPr="007F5834">
        <w:rPr>
          <w:rFonts w:ascii="Arial" w:hAnsi="Arial" w:cs="Arial"/>
          <w:b/>
          <w:sz w:val="28"/>
        </w:rPr>
        <w:t xml:space="preserve">und </w:t>
      </w:r>
      <w:proofErr w:type="spellStart"/>
      <w:r w:rsidRPr="007F5834">
        <w:rPr>
          <w:rFonts w:ascii="Arial" w:hAnsi="Arial" w:cs="Arial"/>
          <w:b/>
          <w:sz w:val="28"/>
        </w:rPr>
        <w:t>CapiMetal</w:t>
      </w:r>
      <w:proofErr w:type="spellEnd"/>
      <w:r w:rsidRPr="007F5834">
        <w:rPr>
          <w:rFonts w:ascii="Arial" w:hAnsi="Arial" w:cs="Arial"/>
          <w:b/>
          <w:sz w:val="28"/>
          <w:vertAlign w:val="superscript"/>
        </w:rPr>
        <w:t xml:space="preserve">® </w:t>
      </w:r>
      <w:r w:rsidRPr="007F5834">
        <w:rPr>
          <w:rFonts w:ascii="Arial" w:hAnsi="Arial" w:cs="Arial"/>
          <w:b/>
          <w:sz w:val="28"/>
        </w:rPr>
        <w:t>kapazitive Eingabesysteme der Richard Wöhr GmbH</w:t>
      </w:r>
      <w:r w:rsidRPr="007F5834">
        <w:rPr>
          <w:rFonts w:ascii="Arial" w:hAnsi="Arial" w:cs="Arial"/>
          <w:b/>
          <w:sz w:val="28"/>
        </w:rPr>
        <w:br/>
      </w:r>
    </w:p>
    <w:p w:rsidR="008001E1" w:rsidRPr="007F5834" w:rsidRDefault="004F732D" w:rsidP="003B1BDA">
      <w:pPr>
        <w:pStyle w:val="KeinLeerraum"/>
        <w:rPr>
          <w:rFonts w:ascii="Arial" w:hAnsi="Arial" w:cs="Arial"/>
          <w:b/>
          <w:sz w:val="24"/>
          <w:szCs w:val="24"/>
        </w:rPr>
      </w:pPr>
      <w:r w:rsidRPr="007F5834">
        <w:rPr>
          <w:rFonts w:ascii="Arial" w:hAnsi="Arial" w:cs="Arial"/>
          <w:b/>
          <w:sz w:val="24"/>
          <w:szCs w:val="24"/>
        </w:rPr>
        <w:t>Beleuchtbar in RGB-</w:t>
      </w:r>
      <w:r w:rsidR="008001E1" w:rsidRPr="007F5834">
        <w:rPr>
          <w:rFonts w:ascii="Arial" w:hAnsi="Arial" w:cs="Arial"/>
          <w:b/>
          <w:sz w:val="24"/>
          <w:szCs w:val="24"/>
        </w:rPr>
        <w:t>Farben oder robuste</w:t>
      </w:r>
      <w:r w:rsidR="007201E1">
        <w:rPr>
          <w:rFonts w:ascii="Arial" w:hAnsi="Arial" w:cs="Arial"/>
          <w:b/>
          <w:sz w:val="24"/>
          <w:szCs w:val="24"/>
        </w:rPr>
        <w:t>s</w:t>
      </w:r>
      <w:r w:rsidR="008001E1" w:rsidRPr="007F5834">
        <w:rPr>
          <w:rFonts w:ascii="Arial" w:hAnsi="Arial" w:cs="Arial"/>
          <w:b/>
          <w:sz w:val="24"/>
          <w:szCs w:val="24"/>
        </w:rPr>
        <w:t xml:space="preserve"> Eingabe</w:t>
      </w:r>
      <w:r w:rsidR="007201E1">
        <w:rPr>
          <w:rFonts w:ascii="Arial" w:hAnsi="Arial" w:cs="Arial"/>
          <w:b/>
          <w:sz w:val="24"/>
          <w:szCs w:val="24"/>
        </w:rPr>
        <w:t>sy</w:t>
      </w:r>
      <w:r w:rsidR="00F4667B">
        <w:rPr>
          <w:rFonts w:ascii="Arial" w:hAnsi="Arial" w:cs="Arial"/>
          <w:b/>
          <w:sz w:val="24"/>
          <w:szCs w:val="24"/>
        </w:rPr>
        <w:t>s</w:t>
      </w:r>
      <w:r w:rsidR="007201E1">
        <w:rPr>
          <w:rFonts w:ascii="Arial" w:hAnsi="Arial" w:cs="Arial"/>
          <w:b/>
          <w:sz w:val="24"/>
          <w:szCs w:val="24"/>
        </w:rPr>
        <w:t>tem</w:t>
      </w:r>
      <w:r w:rsidR="008001E1" w:rsidRPr="007F5834">
        <w:rPr>
          <w:rFonts w:ascii="Arial" w:hAnsi="Arial" w:cs="Arial"/>
          <w:b/>
          <w:sz w:val="24"/>
          <w:szCs w:val="24"/>
        </w:rPr>
        <w:t xml:space="preserve"> hinter Metall</w:t>
      </w:r>
    </w:p>
    <w:p w:rsidR="003B1BDA" w:rsidRPr="007F5834" w:rsidRDefault="003B1BDA" w:rsidP="003B1BDA">
      <w:pPr>
        <w:pStyle w:val="KeinLeerraum"/>
        <w:rPr>
          <w:rFonts w:ascii="Arial" w:hAnsi="Arial" w:cs="Arial"/>
          <w:b/>
          <w:sz w:val="24"/>
        </w:rPr>
      </w:pPr>
    </w:p>
    <w:p w:rsidR="00D8510B" w:rsidRPr="007F5834" w:rsidRDefault="003B1BDA" w:rsidP="007C2535">
      <w:pPr>
        <w:pStyle w:val="StandardWeb"/>
        <w:jc w:val="both"/>
        <w:rPr>
          <w:rFonts w:ascii="Arial" w:hAnsi="Arial" w:cs="Arial"/>
        </w:rPr>
      </w:pPr>
      <w:r w:rsidRPr="007F5834">
        <w:rPr>
          <w:rFonts w:ascii="Arial" w:hAnsi="Arial" w:cs="Arial"/>
        </w:rPr>
        <w:t xml:space="preserve">Die Richard Wöhr GmbH mit Sitz in Höfen </w:t>
      </w:r>
      <w:r w:rsidR="00D85D2A" w:rsidRPr="007F5834">
        <w:rPr>
          <w:rFonts w:ascii="Arial" w:hAnsi="Arial" w:cs="Arial"/>
        </w:rPr>
        <w:t>stellt ihre neuen kapazitive</w:t>
      </w:r>
      <w:r w:rsidR="004F732D" w:rsidRPr="007F5834">
        <w:rPr>
          <w:rFonts w:ascii="Arial" w:hAnsi="Arial" w:cs="Arial"/>
        </w:rPr>
        <w:t>n</w:t>
      </w:r>
      <w:r w:rsidR="00D85D2A" w:rsidRPr="007F5834">
        <w:rPr>
          <w:rFonts w:ascii="Arial" w:hAnsi="Arial" w:cs="Arial"/>
        </w:rPr>
        <w:t xml:space="preserve"> Eingabetechnologien </w:t>
      </w:r>
      <w:proofErr w:type="spellStart"/>
      <w:r w:rsidRPr="007F5834">
        <w:rPr>
          <w:rFonts w:ascii="Arial" w:hAnsi="Arial" w:cs="Arial"/>
        </w:rPr>
        <w:t>CapiColour</w:t>
      </w:r>
      <w:proofErr w:type="spellEnd"/>
      <w:r w:rsidRPr="007F5834">
        <w:rPr>
          <w:rFonts w:ascii="Arial" w:hAnsi="Arial" w:cs="Arial"/>
          <w:vertAlign w:val="superscript"/>
        </w:rPr>
        <w:t>®</w:t>
      </w:r>
      <w:r w:rsidR="00D85D2A" w:rsidRPr="007F5834">
        <w:rPr>
          <w:rFonts w:ascii="Arial" w:hAnsi="Arial" w:cs="Arial"/>
        </w:rPr>
        <w:t xml:space="preserve"> und </w:t>
      </w:r>
      <w:proofErr w:type="spellStart"/>
      <w:r w:rsidR="00D85D2A" w:rsidRPr="007F5834">
        <w:rPr>
          <w:rFonts w:ascii="Arial" w:hAnsi="Arial" w:cs="Arial"/>
        </w:rPr>
        <w:t>CapiMetal</w:t>
      </w:r>
      <w:proofErr w:type="spellEnd"/>
      <w:r w:rsidR="00D85D2A" w:rsidRPr="007F5834">
        <w:rPr>
          <w:rFonts w:ascii="Arial" w:hAnsi="Arial" w:cs="Arial"/>
          <w:vertAlign w:val="superscript"/>
        </w:rPr>
        <w:t>®</w:t>
      </w:r>
      <w:r w:rsidR="004F732D" w:rsidRPr="007F5834">
        <w:rPr>
          <w:rFonts w:ascii="Arial" w:hAnsi="Arial" w:cs="Arial"/>
        </w:rPr>
        <w:t xml:space="preserve"> vor.</w:t>
      </w:r>
      <w:r w:rsidR="00D8510B" w:rsidRPr="007F5834">
        <w:rPr>
          <w:rFonts w:ascii="Arial" w:hAnsi="Arial" w:cs="Arial"/>
        </w:rPr>
        <w:br/>
        <w:t xml:space="preserve">Die </w:t>
      </w:r>
      <w:proofErr w:type="spellStart"/>
      <w:r w:rsidR="00D8510B" w:rsidRPr="007F5834">
        <w:rPr>
          <w:rFonts w:ascii="Arial" w:hAnsi="Arial" w:cs="Arial"/>
        </w:rPr>
        <w:t>CapiColour</w:t>
      </w:r>
      <w:proofErr w:type="spellEnd"/>
      <w:r w:rsidR="00D8510B" w:rsidRPr="007F5834">
        <w:rPr>
          <w:rFonts w:ascii="Arial" w:hAnsi="Arial" w:cs="Arial"/>
        </w:rPr>
        <w:t>-Technologie vereint modernst</w:t>
      </w:r>
      <w:r w:rsidR="007C2535">
        <w:rPr>
          <w:rFonts w:ascii="Arial" w:hAnsi="Arial" w:cs="Arial"/>
        </w:rPr>
        <w:t xml:space="preserve">e kapazitive Glaseingabesysteme </w:t>
      </w:r>
      <w:r w:rsidR="00D8510B" w:rsidRPr="007F5834">
        <w:rPr>
          <w:rFonts w:ascii="Arial" w:hAnsi="Arial" w:cs="Arial"/>
        </w:rPr>
        <w:t xml:space="preserve">mit einer individuellen Tastenbeleuchtung auf kleinstem </w:t>
      </w:r>
      <w:proofErr w:type="spellStart"/>
      <w:r w:rsidR="00D8510B" w:rsidRPr="007F5834">
        <w:rPr>
          <w:rFonts w:ascii="Arial" w:hAnsi="Arial" w:cs="Arial"/>
        </w:rPr>
        <w:t>Bauraum</w:t>
      </w:r>
      <w:proofErr w:type="spellEnd"/>
      <w:r w:rsidR="00BD4DA9" w:rsidRPr="007F5834">
        <w:rPr>
          <w:rFonts w:ascii="Arial" w:hAnsi="Arial" w:cs="Arial"/>
        </w:rPr>
        <w:t>. Die Technik kann direkt hinter Glas oder Ku</w:t>
      </w:r>
      <w:r w:rsidR="007C2535">
        <w:rPr>
          <w:rFonts w:ascii="Arial" w:hAnsi="Arial" w:cs="Arial"/>
        </w:rPr>
        <w:t xml:space="preserve">nststoff montiert werden. </w:t>
      </w:r>
      <w:r w:rsidR="00D8510B" w:rsidRPr="007F5834">
        <w:rPr>
          <w:rFonts w:ascii="Arial" w:hAnsi="Arial" w:cs="Arial"/>
        </w:rPr>
        <w:t>Bei einer Aufbauhöhe von 12 mm im Gesamtsystem bzw. einer Aufbauhöhe der Sensorplatine von 3,5 mm, kann jede Taste individuell in RGB-Farben beleuchtet und stufen</w:t>
      </w:r>
      <w:r w:rsidR="00590AC3" w:rsidRPr="007F5834">
        <w:rPr>
          <w:rFonts w:ascii="Arial" w:hAnsi="Arial" w:cs="Arial"/>
        </w:rPr>
        <w:t xml:space="preserve">los von 0-100 % gedimmt werden. </w:t>
      </w:r>
      <w:r w:rsidR="00D8510B" w:rsidRPr="007F5834">
        <w:rPr>
          <w:rFonts w:ascii="Arial" w:hAnsi="Arial" w:cs="Arial"/>
        </w:rPr>
        <w:t>Diese Technologie kann als Taster oder Schalter umgesetzt werden.</w:t>
      </w:r>
      <w:r w:rsidR="004F5E31" w:rsidRPr="007F5834">
        <w:rPr>
          <w:rFonts w:ascii="Arial" w:hAnsi="Arial" w:cs="Arial"/>
        </w:rPr>
        <w:t xml:space="preserve"> Ohne Erweiterung sind bis zu 16 Einzeltasten, als Matrix bis zu 64 Tasten (8x8) möglich.</w:t>
      </w:r>
      <w:r w:rsidR="008011F1" w:rsidRPr="007F5834">
        <w:rPr>
          <w:rFonts w:ascii="Arial" w:hAnsi="Arial" w:cs="Arial"/>
        </w:rPr>
        <w:t xml:space="preserve"> </w:t>
      </w:r>
      <w:r w:rsidR="00056C24" w:rsidRPr="007F5834">
        <w:rPr>
          <w:rFonts w:ascii="Arial" w:hAnsi="Arial" w:cs="Arial"/>
        </w:rPr>
        <w:t>Eine</w:t>
      </w:r>
      <w:r w:rsidR="00D8510B" w:rsidRPr="007F5834">
        <w:rPr>
          <w:rFonts w:ascii="Arial" w:hAnsi="Arial" w:cs="Arial"/>
        </w:rPr>
        <w:t xml:space="preserve"> kundenspe</w:t>
      </w:r>
      <w:r w:rsidR="00B96456">
        <w:rPr>
          <w:rFonts w:ascii="Arial" w:hAnsi="Arial" w:cs="Arial"/>
        </w:rPr>
        <w:t>zifische Glasbedruckung, welche</w:t>
      </w:r>
      <w:r w:rsidR="00D8510B" w:rsidRPr="007F5834">
        <w:rPr>
          <w:rFonts w:ascii="Arial" w:hAnsi="Arial" w:cs="Arial"/>
        </w:rPr>
        <w:t xml:space="preserve"> neben v</w:t>
      </w:r>
      <w:r w:rsidR="00056C24" w:rsidRPr="007F5834">
        <w:rPr>
          <w:rFonts w:ascii="Arial" w:hAnsi="Arial" w:cs="Arial"/>
        </w:rPr>
        <w:t xml:space="preserve">ielfältiger Gestaltungsfreiheit </w:t>
      </w:r>
      <w:r w:rsidR="00D8510B" w:rsidRPr="007F5834">
        <w:rPr>
          <w:rFonts w:ascii="Arial" w:hAnsi="Arial" w:cs="Arial"/>
        </w:rPr>
        <w:t>in Farbe, Form, Funktion auch anspruchsvolle Verschwinde-Effekte umfasst</w:t>
      </w:r>
      <w:r w:rsidR="00056C24" w:rsidRPr="007F5834">
        <w:rPr>
          <w:rFonts w:ascii="Arial" w:hAnsi="Arial" w:cs="Arial"/>
        </w:rPr>
        <w:t xml:space="preserve">, </w:t>
      </w:r>
      <w:r w:rsidR="00575231" w:rsidRPr="007F5834">
        <w:rPr>
          <w:rFonts w:ascii="Arial" w:hAnsi="Arial" w:cs="Arial"/>
        </w:rPr>
        <w:t>rundet</w:t>
      </w:r>
      <w:r w:rsidR="00056C24" w:rsidRPr="007F5834">
        <w:rPr>
          <w:rFonts w:ascii="Arial" w:hAnsi="Arial" w:cs="Arial"/>
        </w:rPr>
        <w:t xml:space="preserve"> das Gesamtsystem ab. </w:t>
      </w:r>
    </w:p>
    <w:p w:rsidR="005226A2" w:rsidRPr="007F5834" w:rsidRDefault="003B1BDA" w:rsidP="007C2535">
      <w:pPr>
        <w:pStyle w:val="KeinLeerraum"/>
        <w:jc w:val="both"/>
        <w:rPr>
          <w:rFonts w:ascii="Arial" w:hAnsi="Arial" w:cs="Arial"/>
          <w:sz w:val="24"/>
        </w:rPr>
      </w:pPr>
      <w:proofErr w:type="spellStart"/>
      <w:r w:rsidRPr="007F5834">
        <w:rPr>
          <w:rFonts w:ascii="Arial" w:hAnsi="Arial" w:cs="Arial"/>
          <w:sz w:val="24"/>
        </w:rPr>
        <w:t>CapiMetal</w:t>
      </w:r>
      <w:proofErr w:type="spellEnd"/>
      <w:r w:rsidRPr="007F5834">
        <w:rPr>
          <w:rFonts w:ascii="Arial" w:hAnsi="Arial" w:cs="Arial"/>
          <w:sz w:val="24"/>
          <w:vertAlign w:val="superscript"/>
        </w:rPr>
        <w:t>®</w:t>
      </w:r>
      <w:r w:rsidRPr="007F5834">
        <w:rPr>
          <w:rFonts w:ascii="Arial" w:hAnsi="Arial" w:cs="Arial"/>
          <w:sz w:val="24"/>
        </w:rPr>
        <w:t xml:space="preserve"> umfasst</w:t>
      </w:r>
      <w:r w:rsidR="005226A2" w:rsidRPr="007F5834">
        <w:rPr>
          <w:rFonts w:ascii="Arial" w:hAnsi="Arial" w:cs="Arial"/>
          <w:sz w:val="24"/>
        </w:rPr>
        <w:t xml:space="preserve"> </w:t>
      </w:r>
      <w:r w:rsidRPr="007F5834">
        <w:rPr>
          <w:rFonts w:ascii="Arial" w:hAnsi="Arial" w:cs="Arial"/>
          <w:sz w:val="24"/>
        </w:rPr>
        <w:t xml:space="preserve">eine geschlossene Edelstahlfront mit Schutz gegen </w:t>
      </w:r>
      <w:r w:rsidR="005226A2" w:rsidRPr="007F5834">
        <w:rPr>
          <w:rFonts w:ascii="Arial" w:hAnsi="Arial" w:cs="Arial"/>
          <w:sz w:val="24"/>
        </w:rPr>
        <w:t xml:space="preserve">Vandalismus. </w:t>
      </w:r>
      <w:r w:rsidRPr="007F5834">
        <w:rPr>
          <w:rFonts w:ascii="Arial" w:hAnsi="Arial" w:cs="Arial"/>
          <w:sz w:val="24"/>
        </w:rPr>
        <w:t xml:space="preserve">Die Tasten werden laserbeschriftet und </w:t>
      </w:r>
      <w:r w:rsidR="000A6A13" w:rsidRPr="007F5834">
        <w:rPr>
          <w:rFonts w:ascii="Arial" w:hAnsi="Arial" w:cs="Arial"/>
          <w:sz w:val="24"/>
        </w:rPr>
        <w:t>bieten eine kapazitive Eingabe hinter dem Metall</w:t>
      </w:r>
      <w:r w:rsidR="009F5D8C">
        <w:rPr>
          <w:rFonts w:ascii="Arial" w:hAnsi="Arial" w:cs="Arial"/>
          <w:sz w:val="24"/>
        </w:rPr>
        <w:t>. E</w:t>
      </w:r>
      <w:r w:rsidRPr="007F5834">
        <w:rPr>
          <w:rFonts w:ascii="Arial" w:hAnsi="Arial" w:cs="Arial"/>
          <w:sz w:val="24"/>
        </w:rPr>
        <w:t>ine USB-Schnittstelle</w:t>
      </w:r>
      <w:r w:rsidR="009F5D8C">
        <w:rPr>
          <w:rFonts w:ascii="Arial" w:hAnsi="Arial" w:cs="Arial"/>
          <w:sz w:val="24"/>
        </w:rPr>
        <w:t xml:space="preserve"> ist Standard</w:t>
      </w:r>
      <w:r w:rsidR="000A6A13" w:rsidRPr="007F5834">
        <w:rPr>
          <w:rFonts w:ascii="Arial" w:hAnsi="Arial" w:cs="Arial"/>
          <w:sz w:val="24"/>
        </w:rPr>
        <w:t>. Durch</w:t>
      </w:r>
      <w:r w:rsidR="009F5D8C">
        <w:rPr>
          <w:rFonts w:ascii="Arial" w:hAnsi="Arial" w:cs="Arial"/>
          <w:sz w:val="24"/>
        </w:rPr>
        <w:t xml:space="preserve"> die Wasser- und Laugenresistenz</w:t>
      </w:r>
      <w:r w:rsidR="005226A2" w:rsidRPr="007F5834">
        <w:rPr>
          <w:rFonts w:ascii="Arial" w:hAnsi="Arial" w:cs="Arial"/>
          <w:sz w:val="24"/>
        </w:rPr>
        <w:t xml:space="preserve"> ist das System sehr robust. </w:t>
      </w:r>
      <w:r w:rsidR="009F5D8C">
        <w:rPr>
          <w:rFonts w:ascii="Arial" w:hAnsi="Arial" w:cs="Arial"/>
          <w:sz w:val="24"/>
        </w:rPr>
        <w:t>Die Aufbauhöhe des Gesamtsystems</w:t>
      </w:r>
      <w:r w:rsidR="005226A2" w:rsidRPr="007F5834">
        <w:rPr>
          <w:rFonts w:ascii="Arial" w:hAnsi="Arial" w:cs="Arial"/>
          <w:sz w:val="24"/>
        </w:rPr>
        <w:t xml:space="preserve"> ist</w:t>
      </w:r>
      <w:r w:rsidR="009F5D8C">
        <w:rPr>
          <w:rFonts w:ascii="Arial" w:hAnsi="Arial" w:cs="Arial"/>
          <w:sz w:val="24"/>
        </w:rPr>
        <w:t xml:space="preserve"> mit 10</w:t>
      </w:r>
      <w:r w:rsidR="009F5D8C" w:rsidRPr="007F5834">
        <w:rPr>
          <w:rFonts w:ascii="Arial" w:hAnsi="Arial" w:cs="Arial"/>
        </w:rPr>
        <w:t xml:space="preserve"> </w:t>
      </w:r>
      <w:r w:rsidR="009F5D8C">
        <w:rPr>
          <w:rFonts w:ascii="Arial" w:hAnsi="Arial" w:cs="Arial"/>
          <w:sz w:val="24"/>
        </w:rPr>
        <w:t xml:space="preserve">mm platzsparend und vielfältig </w:t>
      </w:r>
      <w:r w:rsidR="005226A2" w:rsidRPr="007F5834">
        <w:rPr>
          <w:rFonts w:ascii="Arial" w:hAnsi="Arial" w:cs="Arial"/>
          <w:sz w:val="24"/>
        </w:rPr>
        <w:t>einsetzbar. Die Eingaben können als Schalter oder Tas</w:t>
      </w:r>
      <w:r w:rsidR="009F5D8C">
        <w:rPr>
          <w:rFonts w:ascii="Arial" w:hAnsi="Arial" w:cs="Arial"/>
          <w:sz w:val="24"/>
        </w:rPr>
        <w:t>t</w:t>
      </w:r>
      <w:r w:rsidR="005226A2" w:rsidRPr="007F5834">
        <w:rPr>
          <w:rFonts w:ascii="Arial" w:hAnsi="Arial" w:cs="Arial"/>
          <w:sz w:val="24"/>
        </w:rPr>
        <w:t xml:space="preserve">er ausgeführt werden. </w:t>
      </w:r>
      <w:r w:rsidR="000A6A13" w:rsidRPr="007F5834">
        <w:rPr>
          <w:rFonts w:ascii="Arial" w:hAnsi="Arial" w:cs="Arial"/>
          <w:sz w:val="24"/>
        </w:rPr>
        <w:t xml:space="preserve"> </w:t>
      </w:r>
    </w:p>
    <w:p w:rsidR="003B1BDA" w:rsidRPr="007F5834" w:rsidRDefault="003B1BDA" w:rsidP="007C2535">
      <w:pPr>
        <w:pStyle w:val="KeinLeerraum"/>
        <w:jc w:val="both"/>
        <w:rPr>
          <w:rFonts w:ascii="Arial" w:hAnsi="Arial" w:cs="Arial"/>
          <w:sz w:val="24"/>
        </w:rPr>
      </w:pPr>
      <w:r w:rsidRPr="007F5834">
        <w:rPr>
          <w:rFonts w:ascii="Arial" w:hAnsi="Arial" w:cs="Arial"/>
          <w:sz w:val="24"/>
        </w:rPr>
        <w:t xml:space="preserve">Beide </w:t>
      </w:r>
      <w:r w:rsidR="005226A2" w:rsidRPr="007F5834">
        <w:rPr>
          <w:rFonts w:ascii="Arial" w:hAnsi="Arial" w:cs="Arial"/>
          <w:sz w:val="24"/>
        </w:rPr>
        <w:t>Systeme sind komplett geschlossen und lassen sich somit gut reinigen und k</w:t>
      </w:r>
      <w:r w:rsidR="0034590D" w:rsidRPr="007F5834">
        <w:rPr>
          <w:rFonts w:ascii="Arial" w:hAnsi="Arial" w:cs="Arial"/>
          <w:sz w:val="24"/>
        </w:rPr>
        <w:t>önnen individuell angepasst und</w:t>
      </w:r>
      <w:r w:rsidR="005226A2" w:rsidRPr="007F5834">
        <w:rPr>
          <w:rFonts w:ascii="Arial" w:hAnsi="Arial" w:cs="Arial"/>
          <w:sz w:val="24"/>
        </w:rPr>
        <w:t xml:space="preserve"> eingebettet werden. </w:t>
      </w:r>
    </w:p>
    <w:p w:rsidR="008011F1" w:rsidRPr="007F5834" w:rsidRDefault="008011F1" w:rsidP="007C2535">
      <w:pPr>
        <w:pStyle w:val="KeinLeerraum"/>
        <w:jc w:val="both"/>
        <w:rPr>
          <w:rFonts w:ascii="Arial" w:hAnsi="Arial" w:cs="Arial"/>
          <w:sz w:val="24"/>
        </w:rPr>
      </w:pPr>
    </w:p>
    <w:p w:rsidR="008011F1" w:rsidRPr="007F5834" w:rsidRDefault="008011F1" w:rsidP="003B1BDA">
      <w:pPr>
        <w:pStyle w:val="KeinLeerraum"/>
        <w:rPr>
          <w:rFonts w:ascii="Arial" w:hAnsi="Arial" w:cs="Arial"/>
          <w:sz w:val="24"/>
        </w:rPr>
      </w:pPr>
      <w:r w:rsidRPr="007F5834">
        <w:rPr>
          <w:rFonts w:ascii="Arial" w:hAnsi="Arial" w:cs="Arial"/>
          <w:sz w:val="24"/>
        </w:rPr>
        <w:t xml:space="preserve">Technische Daten im Überblick: </w:t>
      </w:r>
      <w:r w:rsidR="003D4D16">
        <w:rPr>
          <w:rFonts w:ascii="Arial" w:hAnsi="Arial" w:cs="Arial"/>
          <w:sz w:val="24"/>
        </w:rPr>
        <w:br/>
      </w:r>
    </w:p>
    <w:tbl>
      <w:tblPr>
        <w:tblStyle w:val="Tabellenraster"/>
        <w:tblW w:w="0" w:type="auto"/>
        <w:tblLook w:val="04A0" w:firstRow="1" w:lastRow="0" w:firstColumn="1" w:lastColumn="0" w:noHBand="0" w:noVBand="1"/>
      </w:tblPr>
      <w:tblGrid>
        <w:gridCol w:w="4089"/>
        <w:gridCol w:w="4089"/>
      </w:tblGrid>
      <w:tr w:rsidR="004F5E31" w:rsidRPr="007F5834" w:rsidTr="008011F1">
        <w:tc>
          <w:tcPr>
            <w:tcW w:w="4089" w:type="dxa"/>
          </w:tcPr>
          <w:p w:rsidR="004F5E31" w:rsidRPr="007F5834" w:rsidRDefault="004F5E31" w:rsidP="00644CB9">
            <w:pPr>
              <w:spacing w:before="100" w:beforeAutospacing="1" w:after="100" w:afterAutospacing="1" w:line="240" w:lineRule="auto"/>
              <w:ind w:left="720"/>
              <w:jc w:val="center"/>
              <w:rPr>
                <w:rFonts w:ascii="Arial" w:eastAsia="Times New Roman" w:hAnsi="Arial" w:cs="Arial"/>
                <w:sz w:val="24"/>
                <w:szCs w:val="24"/>
                <w:lang w:eastAsia="de-DE"/>
              </w:rPr>
            </w:pPr>
            <w:proofErr w:type="spellStart"/>
            <w:r w:rsidRPr="007F5834">
              <w:rPr>
                <w:rFonts w:ascii="Arial" w:eastAsia="Times New Roman" w:hAnsi="Arial" w:cs="Arial"/>
                <w:sz w:val="24"/>
                <w:szCs w:val="24"/>
                <w:lang w:eastAsia="de-DE"/>
              </w:rPr>
              <w:t>CapiColour</w:t>
            </w:r>
            <w:proofErr w:type="spellEnd"/>
            <w:r w:rsidR="003D4D16" w:rsidRPr="003D4D16">
              <w:rPr>
                <w:rFonts w:ascii="Arial" w:eastAsia="Times New Roman" w:hAnsi="Arial" w:cs="Arial"/>
                <w:sz w:val="24"/>
                <w:szCs w:val="24"/>
                <w:vertAlign w:val="superscript"/>
                <w:lang w:eastAsia="de-DE"/>
              </w:rPr>
              <w:t>®</w:t>
            </w:r>
          </w:p>
        </w:tc>
        <w:tc>
          <w:tcPr>
            <w:tcW w:w="4089" w:type="dxa"/>
          </w:tcPr>
          <w:p w:rsidR="004F5E31" w:rsidRPr="007F5834" w:rsidRDefault="004F5E31" w:rsidP="00644CB9">
            <w:pPr>
              <w:pStyle w:val="KeinLeerraum"/>
              <w:jc w:val="center"/>
              <w:rPr>
                <w:rFonts w:ascii="Arial" w:hAnsi="Arial" w:cs="Arial"/>
                <w:sz w:val="24"/>
              </w:rPr>
            </w:pPr>
            <w:proofErr w:type="spellStart"/>
            <w:r w:rsidRPr="007F5834">
              <w:rPr>
                <w:rFonts w:ascii="Arial" w:hAnsi="Arial" w:cs="Arial"/>
                <w:sz w:val="24"/>
              </w:rPr>
              <w:t>CapiMetal</w:t>
            </w:r>
            <w:proofErr w:type="spellEnd"/>
            <w:r w:rsidR="003D4D16" w:rsidRPr="003D4D16">
              <w:rPr>
                <w:rFonts w:ascii="Arial" w:hAnsi="Arial" w:cs="Arial"/>
                <w:sz w:val="24"/>
                <w:vertAlign w:val="superscript"/>
              </w:rPr>
              <w:t>®</w:t>
            </w:r>
          </w:p>
        </w:tc>
      </w:tr>
      <w:tr w:rsidR="008011F1" w:rsidRPr="007F5834" w:rsidTr="008011F1">
        <w:tc>
          <w:tcPr>
            <w:tcW w:w="4089" w:type="dxa"/>
          </w:tcPr>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kapazitive Eingabe hinter Glas und Kunststoff</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jede Taste individuell in RGB-Farben beleuchtbar und stufenlos dimmbar</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kundenspezifische Anpassungen in Tastenanzahl, -anordnung und Funktion </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lastRenderedPageBreak/>
              <w:t xml:space="preserve">Funktionen wie Taster, Näherungssensor, Schalter oder </w:t>
            </w:r>
            <w:proofErr w:type="spellStart"/>
            <w:r w:rsidRPr="007F5834">
              <w:rPr>
                <w:rFonts w:ascii="Arial" w:eastAsia="Times New Roman" w:hAnsi="Arial" w:cs="Arial"/>
                <w:sz w:val="24"/>
                <w:szCs w:val="24"/>
                <w:lang w:eastAsia="de-DE"/>
              </w:rPr>
              <w:t>Slider</w:t>
            </w:r>
            <w:proofErr w:type="spellEnd"/>
            <w:r w:rsidRPr="007F5834">
              <w:rPr>
                <w:rFonts w:ascii="Arial" w:eastAsia="Times New Roman" w:hAnsi="Arial" w:cs="Arial"/>
                <w:sz w:val="24"/>
                <w:szCs w:val="24"/>
                <w:lang w:eastAsia="de-DE"/>
              </w:rPr>
              <w:t xml:space="preserve">/ </w:t>
            </w:r>
            <w:proofErr w:type="spellStart"/>
            <w:r w:rsidRPr="007F5834">
              <w:rPr>
                <w:rFonts w:ascii="Arial" w:eastAsia="Times New Roman" w:hAnsi="Arial" w:cs="Arial"/>
                <w:sz w:val="24"/>
                <w:szCs w:val="24"/>
                <w:lang w:eastAsia="de-DE"/>
              </w:rPr>
              <w:t>Wheel</w:t>
            </w:r>
            <w:proofErr w:type="spellEnd"/>
            <w:r w:rsidRPr="007F5834">
              <w:rPr>
                <w:rFonts w:ascii="Arial" w:eastAsia="Times New Roman" w:hAnsi="Arial" w:cs="Arial"/>
                <w:sz w:val="24"/>
                <w:szCs w:val="24"/>
                <w:lang w:eastAsia="de-DE"/>
              </w:rPr>
              <w:t xml:space="preserve"> möglich</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flacher Aufbau der Sensorplatine &lt; 3,5 mm; mit Auswertelektronik &lt; 12 mm</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standardmäßig USB-Schnittstelle, weitere Schnittstellen auf Wunsch realisierbar</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Optischer Verschwinde-Effekt möglich</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 xml:space="preserve">reduzierter Montageaufwand, da die </w:t>
            </w:r>
            <w:proofErr w:type="spellStart"/>
            <w:r w:rsidRPr="007F5834">
              <w:rPr>
                <w:rFonts w:ascii="Arial" w:eastAsia="Times New Roman" w:hAnsi="Arial" w:cs="Arial"/>
                <w:sz w:val="24"/>
                <w:szCs w:val="24"/>
                <w:lang w:eastAsia="de-DE"/>
              </w:rPr>
              <w:t>CapiColour</w:t>
            </w:r>
            <w:proofErr w:type="spellEnd"/>
            <w:r w:rsidRPr="007F5834">
              <w:rPr>
                <w:rFonts w:ascii="Arial" w:eastAsia="Times New Roman" w:hAnsi="Arial" w:cs="Arial"/>
                <w:sz w:val="24"/>
                <w:szCs w:val="24"/>
                <w:lang w:eastAsia="de-DE"/>
              </w:rPr>
              <w:t>® Technik direkt auf dem Glas</w:t>
            </w:r>
            <w:r w:rsidRPr="007F5834">
              <w:rPr>
                <w:rFonts w:ascii="Arial" w:eastAsia="Times New Roman" w:hAnsi="Arial" w:cs="Arial"/>
                <w:sz w:val="24"/>
                <w:szCs w:val="24"/>
                <w:lang w:eastAsia="de-DE"/>
              </w:rPr>
              <w:br/>
              <w:t>oder Kunststoff appliziert wird</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Einzeltastenabfrage bis max. 16 Tasten, Erweiterungen auf Anfrage</w:t>
            </w:r>
          </w:p>
          <w:p w:rsidR="004F5E31" w:rsidRPr="007F5834" w:rsidRDefault="004F5E31" w:rsidP="004F5E31">
            <w:pPr>
              <w:numPr>
                <w:ilvl w:val="0"/>
                <w:numId w:val="3"/>
              </w:numPr>
              <w:spacing w:before="100" w:beforeAutospacing="1" w:after="100" w:afterAutospacing="1" w:line="240" w:lineRule="auto"/>
              <w:rPr>
                <w:rFonts w:ascii="Arial" w:eastAsia="Times New Roman" w:hAnsi="Arial" w:cs="Arial"/>
                <w:sz w:val="24"/>
                <w:szCs w:val="24"/>
                <w:lang w:eastAsia="de-DE"/>
              </w:rPr>
            </w:pPr>
            <w:r w:rsidRPr="007F5834">
              <w:rPr>
                <w:rFonts w:ascii="Arial" w:eastAsia="Times New Roman" w:hAnsi="Arial" w:cs="Arial"/>
                <w:sz w:val="24"/>
                <w:szCs w:val="24"/>
                <w:lang w:eastAsia="de-DE"/>
              </w:rPr>
              <w:t>Matrix-Tastenaufbau bis 64 Tasten (8x8), Erweiterung auf Anfrage</w:t>
            </w:r>
          </w:p>
          <w:p w:rsidR="008011F1" w:rsidRPr="007F5834" w:rsidRDefault="008011F1" w:rsidP="004F5E31">
            <w:pPr>
              <w:pStyle w:val="KeinLeerraum"/>
              <w:ind w:left="720"/>
              <w:rPr>
                <w:rFonts w:ascii="Arial" w:hAnsi="Arial" w:cs="Arial"/>
                <w:sz w:val="24"/>
              </w:rPr>
            </w:pPr>
          </w:p>
        </w:tc>
        <w:tc>
          <w:tcPr>
            <w:tcW w:w="4089" w:type="dxa"/>
          </w:tcPr>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lastRenderedPageBreak/>
              <w:t>kapazitive Eingabe hinter Metall (Edelstahl)</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t>laserbeschriftet</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proofErr w:type="spellStart"/>
            <w:r w:rsidRPr="00D345BA">
              <w:rPr>
                <w:rFonts w:ascii="Arial" w:eastAsia="Times New Roman" w:hAnsi="Arial" w:cs="Arial"/>
                <w:sz w:val="24"/>
                <w:szCs w:val="24"/>
                <w:lang w:eastAsia="de-DE"/>
              </w:rPr>
              <w:t>vandalismus</w:t>
            </w:r>
            <w:proofErr w:type="spellEnd"/>
            <w:r w:rsidRPr="00D345BA">
              <w:rPr>
                <w:rFonts w:ascii="Arial" w:eastAsia="Times New Roman" w:hAnsi="Arial" w:cs="Arial"/>
                <w:sz w:val="24"/>
                <w:szCs w:val="24"/>
                <w:lang w:eastAsia="de-DE"/>
              </w:rPr>
              <w:t>-geschützt</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t>wasser- und laugenresistent</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t>Kundenspezifis</w:t>
            </w:r>
            <w:r w:rsidR="00262B72">
              <w:rPr>
                <w:rFonts w:ascii="Arial" w:eastAsia="Times New Roman" w:hAnsi="Arial" w:cs="Arial"/>
                <w:sz w:val="24"/>
                <w:szCs w:val="24"/>
                <w:lang w:eastAsia="de-DE"/>
              </w:rPr>
              <w:t>che Anpassung in Tastenanzahl, -a</w:t>
            </w:r>
            <w:r w:rsidRPr="00D345BA">
              <w:rPr>
                <w:rFonts w:ascii="Arial" w:eastAsia="Times New Roman" w:hAnsi="Arial" w:cs="Arial"/>
                <w:sz w:val="24"/>
                <w:szCs w:val="24"/>
                <w:lang w:eastAsia="de-DE"/>
              </w:rPr>
              <w:t>nordnung und Funktion</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t>standardmäßig USB-</w:t>
            </w:r>
            <w:r w:rsidRPr="00D345BA">
              <w:rPr>
                <w:rFonts w:ascii="Arial" w:eastAsia="Times New Roman" w:hAnsi="Arial" w:cs="Arial"/>
                <w:sz w:val="24"/>
                <w:szCs w:val="24"/>
                <w:lang w:eastAsia="de-DE"/>
              </w:rPr>
              <w:lastRenderedPageBreak/>
              <w:t>Schnittstelle, weitere Schnittstellen auf Wunsch realisierbar</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t>Einzeltastenabfrage bis max. 16 Tasten, Erweiterung auf Anfrage</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t>Matrix-Tastenaufbau bis 64 Tasten (8x8), Erweiterung auf Anfrage</w:t>
            </w:r>
          </w:p>
          <w:p w:rsidR="00D345BA" w:rsidRPr="00D345BA" w:rsidRDefault="00D345BA" w:rsidP="00D345BA">
            <w:pPr>
              <w:numPr>
                <w:ilvl w:val="0"/>
                <w:numId w:val="4"/>
              </w:numPr>
              <w:spacing w:before="100" w:beforeAutospacing="1" w:after="100" w:afterAutospacing="1" w:line="240" w:lineRule="auto"/>
              <w:rPr>
                <w:rFonts w:ascii="Arial" w:eastAsia="Times New Roman" w:hAnsi="Arial" w:cs="Arial"/>
                <w:sz w:val="24"/>
                <w:szCs w:val="24"/>
                <w:lang w:eastAsia="de-DE"/>
              </w:rPr>
            </w:pPr>
            <w:r w:rsidRPr="00D345BA">
              <w:rPr>
                <w:rFonts w:ascii="Arial" w:eastAsia="Times New Roman" w:hAnsi="Arial" w:cs="Arial"/>
                <w:sz w:val="24"/>
                <w:szCs w:val="24"/>
                <w:lang w:eastAsia="de-DE"/>
              </w:rPr>
              <w:t>Bedienkraft abhängig von Frontplattendicke (optimal 0,5 mm)</w:t>
            </w:r>
          </w:p>
          <w:p w:rsidR="008011F1" w:rsidRPr="007F5834" w:rsidRDefault="008011F1" w:rsidP="003B1BDA">
            <w:pPr>
              <w:pStyle w:val="KeinLeerraum"/>
              <w:rPr>
                <w:rFonts w:ascii="Arial" w:hAnsi="Arial" w:cs="Arial"/>
                <w:sz w:val="24"/>
              </w:rPr>
            </w:pPr>
          </w:p>
        </w:tc>
      </w:tr>
    </w:tbl>
    <w:p w:rsidR="008011F1" w:rsidRPr="007F5834" w:rsidRDefault="008011F1" w:rsidP="003B1BDA">
      <w:pPr>
        <w:pStyle w:val="KeinLeerraum"/>
        <w:rPr>
          <w:rFonts w:ascii="Arial" w:hAnsi="Arial" w:cs="Arial"/>
          <w:sz w:val="24"/>
        </w:rPr>
      </w:pPr>
    </w:p>
    <w:p w:rsidR="000A6A13" w:rsidRPr="007F5834" w:rsidRDefault="000A6A13" w:rsidP="003B1BDA">
      <w:pPr>
        <w:pStyle w:val="KeinLeerraum"/>
        <w:rPr>
          <w:rFonts w:ascii="Arial" w:hAnsi="Arial" w:cs="Arial"/>
          <w:sz w:val="24"/>
        </w:rPr>
      </w:pPr>
    </w:p>
    <w:p w:rsidR="000A6A13" w:rsidRPr="007F5834" w:rsidRDefault="000A6A13" w:rsidP="003B1BDA">
      <w:pPr>
        <w:pStyle w:val="KeinLeerraum"/>
        <w:rPr>
          <w:rFonts w:ascii="Arial" w:hAnsi="Arial" w:cs="Arial"/>
          <w:sz w:val="24"/>
        </w:rPr>
      </w:pPr>
      <w:r w:rsidRPr="007F5834">
        <w:rPr>
          <w:rFonts w:ascii="Arial" w:hAnsi="Arial" w:cs="Arial"/>
          <w:sz w:val="24"/>
        </w:rPr>
        <w:t>Weitere Informationen</w:t>
      </w:r>
      <w:r w:rsidR="009D320A" w:rsidRPr="007F5834">
        <w:rPr>
          <w:rFonts w:ascii="Arial" w:hAnsi="Arial" w:cs="Arial"/>
          <w:sz w:val="24"/>
        </w:rPr>
        <w:t xml:space="preserve"> zu den neuen kapazitiven Eingabesystemen</w:t>
      </w:r>
      <w:r w:rsidRPr="007F5834">
        <w:rPr>
          <w:rFonts w:ascii="Arial" w:hAnsi="Arial" w:cs="Arial"/>
          <w:sz w:val="24"/>
        </w:rPr>
        <w:t xml:space="preserve"> und deren weiteren Funktionen finden Sie unter </w:t>
      </w:r>
      <w:r w:rsidR="009D320A" w:rsidRPr="00D7609A">
        <w:rPr>
          <w:rFonts w:ascii="Arial" w:hAnsi="Arial" w:cs="Arial"/>
          <w:i/>
          <w:sz w:val="24"/>
        </w:rPr>
        <w:t>Tasten</w:t>
      </w:r>
      <w:r w:rsidR="009D320A" w:rsidRPr="007F5834">
        <w:rPr>
          <w:rFonts w:ascii="Arial" w:hAnsi="Arial" w:cs="Arial"/>
          <w:sz w:val="24"/>
        </w:rPr>
        <w:t xml:space="preserve"> auf </w:t>
      </w:r>
      <w:hyperlink r:id="rId9" w:history="1">
        <w:r w:rsidRPr="001758A0">
          <w:rPr>
            <w:rStyle w:val="Hyperlink"/>
            <w:color w:val="009DA2"/>
            <w:sz w:val="24"/>
            <w:szCs w:val="22"/>
          </w:rPr>
          <w:t>https://www.touchscreen-solutions.de</w:t>
        </w:r>
      </w:hyperlink>
      <w:r w:rsidRPr="007F5834">
        <w:rPr>
          <w:rFonts w:ascii="Arial" w:hAnsi="Arial" w:cs="Arial"/>
          <w:sz w:val="24"/>
        </w:rPr>
        <w:t xml:space="preserve"> </w:t>
      </w:r>
    </w:p>
    <w:p w:rsidR="000A6A13" w:rsidRPr="007F5834" w:rsidRDefault="000A6A13" w:rsidP="003B1BDA">
      <w:pPr>
        <w:pStyle w:val="KeinLeerraum"/>
        <w:rPr>
          <w:rFonts w:ascii="Arial" w:hAnsi="Arial" w:cs="Arial"/>
          <w:sz w:val="24"/>
        </w:rPr>
      </w:pPr>
    </w:p>
    <w:p w:rsidR="000A6A13" w:rsidRPr="007F5834" w:rsidRDefault="000A6A13" w:rsidP="003B1BDA">
      <w:pPr>
        <w:pStyle w:val="KeinLeerraum"/>
        <w:rPr>
          <w:rFonts w:ascii="Arial" w:hAnsi="Arial" w:cs="Arial"/>
          <w:sz w:val="24"/>
        </w:rPr>
      </w:pPr>
      <w:r w:rsidRPr="007F5834">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rsidR="000A6A13" w:rsidRPr="007F5834" w:rsidRDefault="000A6A13" w:rsidP="003B1BDA">
      <w:pPr>
        <w:pStyle w:val="KeinLeerraum"/>
        <w:rPr>
          <w:rFonts w:ascii="Arial" w:hAnsi="Arial" w:cs="Arial"/>
          <w:sz w:val="24"/>
        </w:rPr>
      </w:pPr>
    </w:p>
    <w:p w:rsidR="000A6A13" w:rsidRPr="007F5834" w:rsidRDefault="000A6A13" w:rsidP="000A6A13">
      <w:pPr>
        <w:spacing w:after="0" w:line="360" w:lineRule="auto"/>
        <w:contextualSpacing/>
        <w:jc w:val="both"/>
        <w:rPr>
          <w:rStyle w:val="Hyperlink"/>
          <w:b w:val="0"/>
          <w:bCs w:val="0"/>
          <w:color w:val="auto"/>
          <w:sz w:val="24"/>
          <w:szCs w:val="22"/>
        </w:rPr>
      </w:pPr>
      <w:r w:rsidRPr="007F5834">
        <w:rPr>
          <w:rFonts w:ascii="Arial" w:hAnsi="Arial" w:cs="Arial"/>
          <w:sz w:val="24"/>
        </w:rPr>
        <w:t xml:space="preserve">Download dieser Pressemitteilung und weitere Informationen und Bilder unter </w:t>
      </w:r>
      <w:hyperlink r:id="rId10" w:history="1">
        <w:r w:rsidRPr="001758A0">
          <w:rPr>
            <w:rStyle w:val="Hyperlink"/>
            <w:color w:val="009DA2"/>
            <w:sz w:val="24"/>
            <w:szCs w:val="22"/>
          </w:rPr>
          <w:t>https://www.woehrgmbh.de/de/aktuelles-presse/pressecenter</w:t>
        </w:r>
      </w:hyperlink>
    </w:p>
    <w:p w:rsidR="000A6A13" w:rsidRPr="007F5834" w:rsidRDefault="000A6A13" w:rsidP="003B1BDA">
      <w:pPr>
        <w:pStyle w:val="KeinLeerraum"/>
        <w:rPr>
          <w:rFonts w:ascii="Arial" w:hAnsi="Arial" w:cs="Arial"/>
          <w:sz w:val="24"/>
        </w:rPr>
      </w:pPr>
    </w:p>
    <w:p w:rsidR="000A6A13" w:rsidRPr="007F5834" w:rsidRDefault="000A6A13" w:rsidP="003B1BDA">
      <w:pPr>
        <w:pStyle w:val="KeinLeerraum"/>
        <w:rPr>
          <w:rFonts w:ascii="Arial" w:hAnsi="Arial" w:cs="Arial"/>
          <w:sz w:val="24"/>
        </w:rPr>
      </w:pPr>
    </w:p>
    <w:p w:rsidR="003C1C57" w:rsidRPr="007F5834" w:rsidRDefault="005F062D" w:rsidP="003B1BDA">
      <w:pPr>
        <w:spacing w:after="0" w:line="360" w:lineRule="auto"/>
        <w:contextualSpacing/>
        <w:rPr>
          <w:rFonts w:ascii="Arial" w:hAnsi="Arial" w:cs="Arial"/>
          <w:sz w:val="24"/>
          <w:szCs w:val="24"/>
        </w:rPr>
      </w:pPr>
      <w:r w:rsidRPr="007F5834">
        <w:rPr>
          <w:rFonts w:ascii="Arial" w:hAnsi="Arial" w:cs="Arial"/>
          <w:b/>
        </w:rPr>
        <w:br/>
      </w:r>
      <w:r w:rsidR="002127F1" w:rsidRPr="007F5834">
        <w:rPr>
          <w:rFonts w:ascii="Arial" w:hAnsi="Arial" w:cs="Arial"/>
          <w:spacing w:val="1"/>
          <w:sz w:val="18"/>
          <w:szCs w:val="16"/>
        </w:rPr>
        <w:t xml:space="preserve">Weitere </w:t>
      </w:r>
      <w:r w:rsidR="003C1C57" w:rsidRPr="007F5834">
        <w:rPr>
          <w:rFonts w:ascii="Arial" w:hAnsi="Arial" w:cs="Arial"/>
          <w:spacing w:val="1"/>
          <w:sz w:val="18"/>
          <w:szCs w:val="16"/>
        </w:rPr>
        <w:t>Informationen / Ansprechpartner</w:t>
      </w:r>
      <w:r w:rsidR="00166445" w:rsidRPr="007F5834">
        <w:rPr>
          <w:rFonts w:ascii="Arial" w:hAnsi="Arial" w:cs="Arial"/>
          <w:spacing w:val="1"/>
          <w:sz w:val="18"/>
          <w:szCs w:val="16"/>
        </w:rPr>
        <w:t>:</w:t>
      </w:r>
    </w:p>
    <w:p w:rsidR="003C1C57" w:rsidRPr="007F5834" w:rsidRDefault="003C1C57" w:rsidP="003C1C57">
      <w:pPr>
        <w:pStyle w:val="EinfacherAbsatz"/>
        <w:rPr>
          <w:rFonts w:ascii="Arial" w:hAnsi="Arial" w:cs="Arial"/>
          <w:color w:val="auto"/>
          <w:spacing w:val="1"/>
          <w:sz w:val="18"/>
          <w:szCs w:val="16"/>
        </w:rPr>
      </w:pPr>
      <w:r w:rsidRPr="007F5834">
        <w:rPr>
          <w:rFonts w:ascii="Arial" w:hAnsi="Arial" w:cs="Arial"/>
          <w:color w:val="auto"/>
          <w:spacing w:val="1"/>
          <w:sz w:val="18"/>
          <w:szCs w:val="16"/>
        </w:rPr>
        <w:t>Richard Wöhr GmbH, Gräfenau 58-60, D-75339 Höfen / Enz</w:t>
      </w:r>
    </w:p>
    <w:p w:rsidR="00CA5188" w:rsidRPr="007F5834" w:rsidRDefault="003C1C57" w:rsidP="003C1C57">
      <w:pPr>
        <w:spacing w:after="0"/>
        <w:rPr>
          <w:rFonts w:ascii="Arial" w:hAnsi="Arial" w:cs="Arial"/>
          <w:spacing w:val="1"/>
          <w:sz w:val="18"/>
          <w:szCs w:val="16"/>
        </w:rPr>
      </w:pPr>
      <w:r w:rsidRPr="007F5834">
        <w:rPr>
          <w:rFonts w:ascii="Arial" w:hAnsi="Arial" w:cs="Arial"/>
          <w:spacing w:val="1"/>
          <w:sz w:val="18"/>
          <w:szCs w:val="16"/>
        </w:rPr>
        <w:t>Tel. (+49) 7081 95 40</w:t>
      </w:r>
      <w:r w:rsidR="00166445" w:rsidRPr="007F5834">
        <w:rPr>
          <w:rFonts w:ascii="Arial" w:hAnsi="Arial" w:cs="Arial"/>
          <w:spacing w:val="1"/>
          <w:sz w:val="18"/>
          <w:szCs w:val="16"/>
        </w:rPr>
        <w:t xml:space="preserve"> - </w:t>
      </w:r>
      <w:r w:rsidRPr="007F5834">
        <w:rPr>
          <w:rFonts w:ascii="Arial" w:hAnsi="Arial" w:cs="Arial"/>
          <w:spacing w:val="1"/>
          <w:sz w:val="18"/>
          <w:szCs w:val="16"/>
        </w:rPr>
        <w:t>0, Fax (+49) 7081 95 40 - 90,</w:t>
      </w:r>
      <w:r w:rsidR="00166445" w:rsidRPr="007F5834">
        <w:rPr>
          <w:rFonts w:ascii="Arial" w:hAnsi="Arial" w:cs="Arial"/>
          <w:spacing w:val="1"/>
          <w:sz w:val="18"/>
          <w:szCs w:val="16"/>
        </w:rPr>
        <w:t xml:space="preserve"> </w:t>
      </w:r>
      <w:r w:rsidR="00E05E6D" w:rsidRPr="007F5834">
        <w:rPr>
          <w:rFonts w:ascii="Arial" w:hAnsi="Arial" w:cs="Arial"/>
          <w:spacing w:val="1"/>
          <w:sz w:val="18"/>
          <w:szCs w:val="16"/>
        </w:rPr>
        <w:t xml:space="preserve">E-Mail: </w:t>
      </w:r>
      <w:hyperlink r:id="rId11" w:history="1">
        <w:r w:rsidR="00C40DCC" w:rsidRPr="007F5834">
          <w:rPr>
            <w:rStyle w:val="Hyperlink"/>
            <w:color w:val="auto"/>
            <w:spacing w:val="1"/>
            <w:sz w:val="18"/>
            <w:szCs w:val="16"/>
          </w:rPr>
          <w:t>K.Gellner@WoehrGmbH.de</w:t>
        </w:r>
      </w:hyperlink>
    </w:p>
    <w:p w:rsidR="00C40DCC" w:rsidRPr="007F5834" w:rsidRDefault="00C40DCC" w:rsidP="003C1C57">
      <w:pPr>
        <w:spacing w:after="0"/>
        <w:rPr>
          <w:rFonts w:ascii="Arial" w:hAnsi="Arial" w:cs="Arial"/>
          <w:sz w:val="24"/>
        </w:rPr>
      </w:pPr>
      <w:bookmarkStart w:id="0" w:name="_GoBack"/>
      <w:bookmarkEnd w:id="0"/>
    </w:p>
    <w:sectPr w:rsidR="00C40DCC" w:rsidRPr="007F5834" w:rsidSect="003C1C57">
      <w:headerReference w:type="default" r:id="rId12"/>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A9" w:rsidRDefault="00BD4DA9" w:rsidP="003C1C57">
      <w:pPr>
        <w:spacing w:after="0" w:line="240" w:lineRule="auto"/>
      </w:pPr>
      <w:r>
        <w:separator/>
      </w:r>
    </w:p>
  </w:endnote>
  <w:endnote w:type="continuationSeparator" w:id="0">
    <w:p w:rsidR="00BD4DA9" w:rsidRDefault="00BD4DA9"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A9" w:rsidRDefault="00BD4DA9" w:rsidP="003C1C57">
      <w:pPr>
        <w:spacing w:after="0" w:line="240" w:lineRule="auto"/>
      </w:pPr>
      <w:r>
        <w:separator/>
      </w:r>
    </w:p>
  </w:footnote>
  <w:footnote w:type="continuationSeparator" w:id="0">
    <w:p w:rsidR="00BD4DA9" w:rsidRDefault="00BD4DA9"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A9" w:rsidRDefault="00BD4DA9">
    <w:pPr>
      <w:pStyle w:val="Kopfzeile"/>
    </w:pPr>
    <w:r>
      <w:rPr>
        <w:noProof/>
        <w:lang w:eastAsia="de-DE"/>
      </w:rPr>
      <w:drawing>
        <wp:anchor distT="0" distB="0" distL="114300" distR="114300" simplePos="0" relativeHeight="251657728" behindDoc="1" locked="1" layoutInCell="1" allowOverlap="1" wp14:anchorId="4564D045" wp14:editId="4796D19D">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8"/>
    <w:rsid w:val="00003CA8"/>
    <w:rsid w:val="00004700"/>
    <w:rsid w:val="00016FC9"/>
    <w:rsid w:val="00021529"/>
    <w:rsid w:val="000460C5"/>
    <w:rsid w:val="00055A52"/>
    <w:rsid w:val="00056C24"/>
    <w:rsid w:val="00060215"/>
    <w:rsid w:val="00087E4B"/>
    <w:rsid w:val="000927AC"/>
    <w:rsid w:val="00096B06"/>
    <w:rsid w:val="000A69E1"/>
    <w:rsid w:val="000A6A13"/>
    <w:rsid w:val="000B1192"/>
    <w:rsid w:val="000B14DF"/>
    <w:rsid w:val="000C31C3"/>
    <w:rsid w:val="000C401B"/>
    <w:rsid w:val="000C5C40"/>
    <w:rsid w:val="000D2643"/>
    <w:rsid w:val="000D506E"/>
    <w:rsid w:val="0010178F"/>
    <w:rsid w:val="00106DB4"/>
    <w:rsid w:val="0011464F"/>
    <w:rsid w:val="0012777C"/>
    <w:rsid w:val="00127BA5"/>
    <w:rsid w:val="00141220"/>
    <w:rsid w:val="001644D0"/>
    <w:rsid w:val="00166445"/>
    <w:rsid w:val="001677A3"/>
    <w:rsid w:val="001758A0"/>
    <w:rsid w:val="00182759"/>
    <w:rsid w:val="001836AF"/>
    <w:rsid w:val="00184C7E"/>
    <w:rsid w:val="00191AA8"/>
    <w:rsid w:val="001D6C4F"/>
    <w:rsid w:val="001E5225"/>
    <w:rsid w:val="001F4D8E"/>
    <w:rsid w:val="002073E0"/>
    <w:rsid w:val="0020782E"/>
    <w:rsid w:val="002127F1"/>
    <w:rsid w:val="00222D11"/>
    <w:rsid w:val="00240CF3"/>
    <w:rsid w:val="00254621"/>
    <w:rsid w:val="00262B72"/>
    <w:rsid w:val="00267829"/>
    <w:rsid w:val="002A0EF9"/>
    <w:rsid w:val="002D3800"/>
    <w:rsid w:val="002E7A78"/>
    <w:rsid w:val="002F543D"/>
    <w:rsid w:val="0030328B"/>
    <w:rsid w:val="00327CC8"/>
    <w:rsid w:val="003334CB"/>
    <w:rsid w:val="003372D5"/>
    <w:rsid w:val="0034590D"/>
    <w:rsid w:val="003462EC"/>
    <w:rsid w:val="00352133"/>
    <w:rsid w:val="003610B2"/>
    <w:rsid w:val="00365F44"/>
    <w:rsid w:val="003739C0"/>
    <w:rsid w:val="0038777F"/>
    <w:rsid w:val="00394180"/>
    <w:rsid w:val="003961EC"/>
    <w:rsid w:val="003B1BDA"/>
    <w:rsid w:val="003C1AD6"/>
    <w:rsid w:val="003C1C57"/>
    <w:rsid w:val="003D4D16"/>
    <w:rsid w:val="003E17E1"/>
    <w:rsid w:val="003F32B9"/>
    <w:rsid w:val="003F6F61"/>
    <w:rsid w:val="00414387"/>
    <w:rsid w:val="004145B8"/>
    <w:rsid w:val="004149AC"/>
    <w:rsid w:val="004152C5"/>
    <w:rsid w:val="00434979"/>
    <w:rsid w:val="00435162"/>
    <w:rsid w:val="00457899"/>
    <w:rsid w:val="004A3162"/>
    <w:rsid w:val="004A4274"/>
    <w:rsid w:val="004A4947"/>
    <w:rsid w:val="004B1897"/>
    <w:rsid w:val="004D003E"/>
    <w:rsid w:val="004E2AFD"/>
    <w:rsid w:val="004E7BFE"/>
    <w:rsid w:val="004F3CDB"/>
    <w:rsid w:val="004F5E31"/>
    <w:rsid w:val="004F732D"/>
    <w:rsid w:val="00507B6B"/>
    <w:rsid w:val="005133CD"/>
    <w:rsid w:val="005226A2"/>
    <w:rsid w:val="005463EC"/>
    <w:rsid w:val="005520CA"/>
    <w:rsid w:val="00553689"/>
    <w:rsid w:val="00553E77"/>
    <w:rsid w:val="00560426"/>
    <w:rsid w:val="00566160"/>
    <w:rsid w:val="005718E5"/>
    <w:rsid w:val="00575231"/>
    <w:rsid w:val="00577FD9"/>
    <w:rsid w:val="00585E3C"/>
    <w:rsid w:val="00590AC3"/>
    <w:rsid w:val="00592105"/>
    <w:rsid w:val="005A20AD"/>
    <w:rsid w:val="005B501A"/>
    <w:rsid w:val="005C337A"/>
    <w:rsid w:val="005D3FD1"/>
    <w:rsid w:val="005E3421"/>
    <w:rsid w:val="005E3DD6"/>
    <w:rsid w:val="005F062D"/>
    <w:rsid w:val="005F3F94"/>
    <w:rsid w:val="006108FF"/>
    <w:rsid w:val="006375FB"/>
    <w:rsid w:val="00644CB9"/>
    <w:rsid w:val="00651847"/>
    <w:rsid w:val="00652A8F"/>
    <w:rsid w:val="00663F67"/>
    <w:rsid w:val="00667B6C"/>
    <w:rsid w:val="00671E28"/>
    <w:rsid w:val="006A166D"/>
    <w:rsid w:val="006B70E1"/>
    <w:rsid w:val="006C2E57"/>
    <w:rsid w:val="006C7850"/>
    <w:rsid w:val="006E55A4"/>
    <w:rsid w:val="007201E1"/>
    <w:rsid w:val="00723E2A"/>
    <w:rsid w:val="00724DD8"/>
    <w:rsid w:val="00746628"/>
    <w:rsid w:val="007538ED"/>
    <w:rsid w:val="007625C8"/>
    <w:rsid w:val="0076283D"/>
    <w:rsid w:val="007649A4"/>
    <w:rsid w:val="00773096"/>
    <w:rsid w:val="007744E2"/>
    <w:rsid w:val="007831CC"/>
    <w:rsid w:val="007B2E36"/>
    <w:rsid w:val="007C2535"/>
    <w:rsid w:val="007C4EA3"/>
    <w:rsid w:val="007C510E"/>
    <w:rsid w:val="007C7867"/>
    <w:rsid w:val="007D16F5"/>
    <w:rsid w:val="007D2284"/>
    <w:rsid w:val="007D55E5"/>
    <w:rsid w:val="007D6803"/>
    <w:rsid w:val="007E7AE5"/>
    <w:rsid w:val="007F5834"/>
    <w:rsid w:val="008001E1"/>
    <w:rsid w:val="008011F1"/>
    <w:rsid w:val="0082136F"/>
    <w:rsid w:val="00843274"/>
    <w:rsid w:val="008554E3"/>
    <w:rsid w:val="0088233A"/>
    <w:rsid w:val="008960A1"/>
    <w:rsid w:val="008B1FB7"/>
    <w:rsid w:val="008C4EB6"/>
    <w:rsid w:val="008C5A58"/>
    <w:rsid w:val="008C707D"/>
    <w:rsid w:val="008D59E4"/>
    <w:rsid w:val="008F063F"/>
    <w:rsid w:val="008F46A2"/>
    <w:rsid w:val="008F4B92"/>
    <w:rsid w:val="00911C03"/>
    <w:rsid w:val="00921E69"/>
    <w:rsid w:val="00927297"/>
    <w:rsid w:val="00942E77"/>
    <w:rsid w:val="00951DBE"/>
    <w:rsid w:val="0097758E"/>
    <w:rsid w:val="0097767F"/>
    <w:rsid w:val="009A55F6"/>
    <w:rsid w:val="009B6B4A"/>
    <w:rsid w:val="009B710F"/>
    <w:rsid w:val="009C0F01"/>
    <w:rsid w:val="009C5499"/>
    <w:rsid w:val="009C64CD"/>
    <w:rsid w:val="009D320A"/>
    <w:rsid w:val="009E59F6"/>
    <w:rsid w:val="009F4F47"/>
    <w:rsid w:val="009F5D8C"/>
    <w:rsid w:val="009F7E59"/>
    <w:rsid w:val="00A06376"/>
    <w:rsid w:val="00A521A4"/>
    <w:rsid w:val="00A874A1"/>
    <w:rsid w:val="00AA4D2F"/>
    <w:rsid w:val="00AD169B"/>
    <w:rsid w:val="00AD6E55"/>
    <w:rsid w:val="00AF2058"/>
    <w:rsid w:val="00AF70D9"/>
    <w:rsid w:val="00AF7D64"/>
    <w:rsid w:val="00B10086"/>
    <w:rsid w:val="00B1104F"/>
    <w:rsid w:val="00B406E2"/>
    <w:rsid w:val="00B638AD"/>
    <w:rsid w:val="00B74941"/>
    <w:rsid w:val="00B757AB"/>
    <w:rsid w:val="00B94884"/>
    <w:rsid w:val="00B96456"/>
    <w:rsid w:val="00B9658D"/>
    <w:rsid w:val="00BA13D2"/>
    <w:rsid w:val="00BC0650"/>
    <w:rsid w:val="00BD11B9"/>
    <w:rsid w:val="00BD4DA9"/>
    <w:rsid w:val="00BE002A"/>
    <w:rsid w:val="00BE468D"/>
    <w:rsid w:val="00BE51BD"/>
    <w:rsid w:val="00BE587D"/>
    <w:rsid w:val="00BF0247"/>
    <w:rsid w:val="00C26B85"/>
    <w:rsid w:val="00C33408"/>
    <w:rsid w:val="00C40DCC"/>
    <w:rsid w:val="00C546F7"/>
    <w:rsid w:val="00C579C1"/>
    <w:rsid w:val="00C83289"/>
    <w:rsid w:val="00C96071"/>
    <w:rsid w:val="00CA3F9B"/>
    <w:rsid w:val="00CA5188"/>
    <w:rsid w:val="00CC2766"/>
    <w:rsid w:val="00CD69AB"/>
    <w:rsid w:val="00CE278B"/>
    <w:rsid w:val="00CE2F37"/>
    <w:rsid w:val="00CF6616"/>
    <w:rsid w:val="00D07934"/>
    <w:rsid w:val="00D10BB7"/>
    <w:rsid w:val="00D120C4"/>
    <w:rsid w:val="00D1266D"/>
    <w:rsid w:val="00D3314B"/>
    <w:rsid w:val="00D345BA"/>
    <w:rsid w:val="00D64020"/>
    <w:rsid w:val="00D709AC"/>
    <w:rsid w:val="00D75395"/>
    <w:rsid w:val="00D7609A"/>
    <w:rsid w:val="00D824BC"/>
    <w:rsid w:val="00D82632"/>
    <w:rsid w:val="00D8510B"/>
    <w:rsid w:val="00D85D2A"/>
    <w:rsid w:val="00D875FE"/>
    <w:rsid w:val="00D87C75"/>
    <w:rsid w:val="00DB4B0C"/>
    <w:rsid w:val="00DD3170"/>
    <w:rsid w:val="00DE0171"/>
    <w:rsid w:val="00DF564F"/>
    <w:rsid w:val="00E05E6D"/>
    <w:rsid w:val="00E071DD"/>
    <w:rsid w:val="00E075EF"/>
    <w:rsid w:val="00E112C0"/>
    <w:rsid w:val="00E12993"/>
    <w:rsid w:val="00E13B08"/>
    <w:rsid w:val="00E20CB4"/>
    <w:rsid w:val="00E23429"/>
    <w:rsid w:val="00E25323"/>
    <w:rsid w:val="00E2718F"/>
    <w:rsid w:val="00E44917"/>
    <w:rsid w:val="00E51B8F"/>
    <w:rsid w:val="00E66FCC"/>
    <w:rsid w:val="00E71CEA"/>
    <w:rsid w:val="00E76F9D"/>
    <w:rsid w:val="00E82DFC"/>
    <w:rsid w:val="00E8657C"/>
    <w:rsid w:val="00E93D35"/>
    <w:rsid w:val="00EB0AFD"/>
    <w:rsid w:val="00ED449F"/>
    <w:rsid w:val="00F15DBE"/>
    <w:rsid w:val="00F21696"/>
    <w:rsid w:val="00F26768"/>
    <w:rsid w:val="00F36704"/>
    <w:rsid w:val="00F4667B"/>
    <w:rsid w:val="00F61B90"/>
    <w:rsid w:val="00F62D7F"/>
    <w:rsid w:val="00F65C79"/>
    <w:rsid w:val="00F75853"/>
    <w:rsid w:val="00FB13E1"/>
    <w:rsid w:val="00FC4F18"/>
    <w:rsid w:val="00FE681B"/>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semiHidden/>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semiHidden/>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Gellner@WoehrGmbH.de" TargetMode="External"/><Relationship Id="rId5" Type="http://schemas.openxmlformats.org/officeDocument/2006/relationships/settings" Target="settings.xml"/><Relationship Id="rId10" Type="http://schemas.openxmlformats.org/officeDocument/2006/relationships/hyperlink" Target="https://www.woehrgmbh.de/de/aktuelles-presse/pressecenter" TargetMode="External"/><Relationship Id="rId4" Type="http://schemas.microsoft.com/office/2007/relationships/stylesWithEffects" Target="stylesWithEffects.xml"/><Relationship Id="rId9" Type="http://schemas.openxmlformats.org/officeDocument/2006/relationships/hyperlink" Target="https://www.touchscreen-solutio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D3EE-0BCA-47C3-91E1-B55AACBD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Katharina Gellner</cp:lastModifiedBy>
  <cp:revision>14</cp:revision>
  <cp:lastPrinted>2018-06-18T10:15:00Z</cp:lastPrinted>
  <dcterms:created xsi:type="dcterms:W3CDTF">2018-06-14T11:53:00Z</dcterms:created>
  <dcterms:modified xsi:type="dcterms:W3CDTF">2018-06-18T10:15:00Z</dcterms:modified>
</cp:coreProperties>
</file>